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郾城区教育局2023年政府信息公开工作年度报告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以来，郾城区教育局认真贯彻落实《中华人民共和国政府信息公开条例》和上级安排部署，充分利用政府网站、新闻媒体、微信等各种渠道主动向社会公开教育领域政策和信息，进一步推进政府信息公开工作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是加强信息公开管理。坚持把政府信息公开作为推进依法行政的一项重要工作，确保信息公开落实到位。2023年，局机关领导不定期对信息公开工作进行研究部署，对信息公开工作提出要求，坚持公开为常态，不公开为例外，严格落实信息公开“三审”发布制度，做到信息应公开尽公开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二是加大信息公开力度。拓宽信息公开渠道，充分保障群众对教育的知情权。2023年，我局通过新闻媒体、微信等渠道发布教育系统信息6000余条，通过郾城区人民政府网站实时公布了教育动态信息400余条，涉及对学校的督导检查、政务活动、学校各类活动等多方面信息。积极回应社会关切，2023年在区人民政府网站公共服务“义务教育”专栏中公开了中小学招生、学生资助等方面的政策文件和学科类培训机构“白名单”信息，未收到政府信息公开的申请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4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51.409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存在的问题：一是信息公开内容需进一步扩大，公共服务领域政策文件信息公开相对较少。二是对发布信息的内容审核需进一步强化，个别时间会出现错别字等情况。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改进措施：一是提高认识，聚焦问题短板，进一步完善信息公开工作机制，把涉及群众切身利益的各类业务作为公开的重点，加大网上公开力度，保证信息公开工作顺利开展。二是增强规范意识，强化前置内容审核工作，提升信息公开质量，保障信息公开内容准确无误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无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